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C61666A" w:rsidR="001E489F" w:rsidRPr="0017306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157</w:t>
      </w:r>
      <w:r w:rsidRPr="0017306D">
        <w:rPr>
          <w:rFonts w:ascii="Arial" w:hAnsi="Arial"/>
          <w:b/>
          <w:noProof/>
          <w:sz w:val="24"/>
          <w:szCs w:val="24"/>
          <w:lang w:eastAsia="ja-JP"/>
        </w:rPr>
        <w:tab/>
      </w:r>
      <w:r w:rsidR="00D03A57" w:rsidRPr="00D03A57">
        <w:rPr>
          <w:rFonts w:ascii="Arial" w:hAnsi="Arial"/>
          <w:b/>
          <w:noProof/>
          <w:sz w:val="24"/>
          <w:szCs w:val="24"/>
          <w:lang w:eastAsia="ja-JP"/>
        </w:rPr>
        <w:t>S2-2306895</w:t>
      </w:r>
    </w:p>
    <w:p w14:paraId="11C88A41" w14:textId="61243E4C" w:rsidR="001E489F" w:rsidRPr="0017306D" w:rsidRDefault="00510F09"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7306D">
        <w:rPr>
          <w:rFonts w:ascii="Arial" w:hAnsi="Arial"/>
          <w:b/>
          <w:noProof/>
          <w:sz w:val="24"/>
          <w:szCs w:val="24"/>
          <w:lang w:eastAsia="ja-JP"/>
        </w:rPr>
        <w:t>Berlin</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Germany</w:t>
      </w:r>
      <w:r w:rsidR="001E489F" w:rsidRPr="0017306D">
        <w:rPr>
          <w:rFonts w:ascii="Arial" w:hAnsi="Arial"/>
          <w:b/>
          <w:noProof/>
          <w:sz w:val="24"/>
          <w:szCs w:val="24"/>
          <w:lang w:eastAsia="ja-JP"/>
        </w:rPr>
        <w:t xml:space="preserve">, </w:t>
      </w:r>
      <w:r w:rsidRPr="0017306D">
        <w:rPr>
          <w:rFonts w:ascii="Arial" w:hAnsi="Arial"/>
          <w:b/>
          <w:noProof/>
          <w:sz w:val="24"/>
          <w:szCs w:val="24"/>
          <w:lang w:eastAsia="ja-JP"/>
        </w:rPr>
        <w:t>May 22-26, 2023</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Pr="009E2DEA">
        <w:rPr>
          <w:rFonts w:ascii="Arial" w:eastAsia="Batang" w:hAnsi="Arial" w:cs="Arial"/>
          <w:b/>
          <w:noProof/>
          <w:color w:val="0070C0"/>
          <w:lang w:eastAsia="zh-CN"/>
        </w:rPr>
        <w:t>23</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4986F49"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r w:rsidR="008918CD">
        <w:rPr>
          <w:rFonts w:ascii="Arial" w:eastAsia="Batang" w:hAnsi="Arial"/>
          <w:b/>
          <w:sz w:val="24"/>
          <w:szCs w:val="24"/>
          <w:lang w:eastAsia="zh-CN"/>
        </w:rPr>
        <w:t>…</w:t>
      </w:r>
    </w:p>
    <w:p w14:paraId="49D92DA3" w14:textId="55376A8F"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8918CD">
        <w:rPr>
          <w:rFonts w:ascii="Arial" w:eastAsia="Batang" w:hAnsi="Arial" w:cs="Arial"/>
          <w:b/>
          <w:sz w:val="24"/>
          <w:szCs w:val="24"/>
          <w:lang w:eastAsia="zh-CN"/>
        </w:rPr>
        <w:t>Operational Improvements of Network Slicing</w:t>
      </w:r>
    </w:p>
    <w:p w14:paraId="66ACF610" w14:textId="7777777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t>Approval</w:t>
      </w:r>
    </w:p>
    <w:p w14:paraId="1468BC60" w14:textId="05ED315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9E2DEA">
        <w:rPr>
          <w:rFonts w:ascii="Arial" w:eastAsia="Batang" w:hAnsi="Arial"/>
          <w:b/>
          <w:sz w:val="24"/>
          <w:szCs w:val="24"/>
          <w:lang w:eastAsia="zh-CN"/>
        </w:rPr>
        <w:t>10.5</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1845B441" w14:textId="4D8CA8EB" w:rsidR="001E489F" w:rsidRPr="0017306D" w:rsidRDefault="001E489F" w:rsidP="00022044">
      <w:pPr>
        <w:pStyle w:val="Heading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 xml:space="preserve">5GS </w:t>
      </w:r>
      <w:r w:rsidR="00022044" w:rsidRPr="00022044">
        <w:rPr>
          <w:rFonts w:ascii="Arial" w:eastAsia="Times New Roman" w:hAnsi="Arial" w:cs="Times New Roman"/>
          <w:color w:val="auto"/>
          <w:sz w:val="36"/>
          <w:szCs w:val="20"/>
          <w:lang w:eastAsia="ja-JP"/>
        </w:rPr>
        <w:t>Operational Improvements of Network Slicing</w:t>
      </w:r>
    </w:p>
    <w:p w14:paraId="4520DCE2" w14:textId="56EB4FBE"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8918CD">
        <w:rPr>
          <w:rFonts w:ascii="Arial" w:eastAsia="Times New Roman" w:hAnsi="Arial" w:cs="Times New Roman"/>
          <w:color w:val="auto"/>
          <w:sz w:val="36"/>
          <w:szCs w:val="20"/>
          <w:lang w:eastAsia="ja-JP"/>
        </w:rPr>
        <w:t>OPENS</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lastRenderedPageBreak/>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151FFB43" w:rsidR="007B2199" w:rsidRPr="0017306D" w:rsidRDefault="000519A9" w:rsidP="007B2199">
            <w:pPr>
              <w:pStyle w:val="TAL"/>
            </w:pPr>
            <w:r>
              <w:t>910038</w:t>
            </w:r>
          </w:p>
        </w:tc>
        <w:tc>
          <w:tcPr>
            <w:tcW w:w="3326" w:type="dxa"/>
          </w:tcPr>
          <w:p w14:paraId="3AC061FD" w14:textId="60091D63" w:rsidR="007B2199" w:rsidRPr="0017306D" w:rsidRDefault="00E57243" w:rsidP="007B2199">
            <w:pPr>
              <w:pStyle w:val="TAL"/>
            </w:pPr>
            <w:r w:rsidRPr="00E57243">
              <w:t>Enhanced Access to and Support of Network Slice</w:t>
            </w:r>
            <w:r>
              <w:t xml:space="preserve"> (EASNS)</w:t>
            </w:r>
          </w:p>
        </w:tc>
        <w:tc>
          <w:tcPr>
            <w:tcW w:w="5099" w:type="dxa"/>
          </w:tcPr>
          <w:p w14:paraId="017BF4B1" w14:textId="66FDB3B7" w:rsidR="007B2199" w:rsidRPr="0017306D" w:rsidRDefault="000519A9" w:rsidP="71FC7A2F">
            <w:pPr>
              <w:pStyle w:val="Guidance"/>
              <w:rPr>
                <w:i w:val="0"/>
              </w:rPr>
            </w:pPr>
            <w:r>
              <w:rPr>
                <w:i w:val="0"/>
              </w:rPr>
              <w:t>Stage one requirement for roaming unfulfilled in rel-18</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333B0AC3" w14:textId="77777777" w:rsidR="00022044" w:rsidRDefault="008918CD" w:rsidP="001E489F">
      <w:r>
        <w:t xml:space="preserve">Network Slicing has been evolved over </w:t>
      </w:r>
      <w:proofErr w:type="gramStart"/>
      <w:r>
        <w:t>a number of</w:t>
      </w:r>
      <w:proofErr w:type="gramEnd"/>
      <w:r>
        <w:t xml:space="preserve"> 3GPP releases and now it has reached maturity from feature richness standpoint. However, there are still some improvements that are needed to ensure existing features are more deployable and make operators task of running a network where network slicing is deployed easier. </w:t>
      </w:r>
    </w:p>
    <w:p w14:paraId="7C823845" w14:textId="77777777" w:rsidR="00022044" w:rsidRDefault="00022044" w:rsidP="001E489F"/>
    <w:p w14:paraId="7A068B7F" w14:textId="7872F2BE" w:rsidR="005B39C9" w:rsidRDefault="00022044" w:rsidP="001E489F">
      <w:r>
        <w:t>I</w:t>
      </w:r>
      <w:r w:rsidR="008918CD">
        <w:t>t has become clear that the situation where a UE moves or even is in EPS for quite some time cannot be excluded and this makes the rollout of certain network slicing features almost impossible as the semantics of these features is broken when the UE is in EPS and needs to continue or initiate service in PDN connections associated to network slices affected by these features (e.g. NSSAA) and so this creates hurdles to adoption of the same features also in 5GS.</w:t>
      </w:r>
      <w:r>
        <w:t xml:space="preserve"> It is proposed to at least upgrade the system so that it is possible to perform NSSAA in EPS. Other features enhancements like extending the support of NSSRG handling for PDN connection in EPS when constraints due to NSSRG setting exist for the associated S-NSSAIs is also to be considered.</w:t>
      </w:r>
    </w:p>
    <w:p w14:paraId="1A612005" w14:textId="1B1624E7" w:rsidR="00022044" w:rsidRDefault="00022044" w:rsidP="001E489F"/>
    <w:p w14:paraId="3B927787" w14:textId="42221119" w:rsidR="00022044" w:rsidRDefault="00022044" w:rsidP="001E489F">
      <w:r>
        <w:t>Also, the current system does not allow end to end signalling of what network slices are more relevant to a UE. Today only per SUPI range configuration is possible but this is not flexible (e.g. if an updated/</w:t>
      </w:r>
      <w:r w:rsidR="000519A9">
        <w:t>upgraded subscription</w:t>
      </w:r>
      <w:r>
        <w:t xml:space="preserve"> package changes the relative importance of slices of a subscriber then the SUPI needs to be changed!)</w:t>
      </w:r>
      <w:r w:rsidR="000519A9">
        <w:t xml:space="preserve"> </w:t>
      </w:r>
      <w:proofErr w:type="gramStart"/>
      <w:r w:rsidR="000519A9">
        <w:t>and also</w:t>
      </w:r>
      <w:proofErr w:type="gramEnd"/>
      <w:r w:rsidR="000519A9">
        <w:t xml:space="preserve"> it is very cumbersome to operate especially in roaming scenarios. Knowing the relative importance of network slices is critical for e.g. the setting of the Target NSSAI, for the handling of NSSRG in the UE, </w:t>
      </w:r>
      <w:proofErr w:type="gramStart"/>
      <w:r w:rsidR="000519A9">
        <w:t>and also</w:t>
      </w:r>
      <w:proofErr w:type="gramEnd"/>
      <w:r w:rsidR="000519A9">
        <w:t xml:space="preserve"> for setting of NSAG priorities per UE, but also in the NG-RAN when per UE RRM needs to be performed taking into account the currently active network slices in the UE context.</w:t>
      </w:r>
    </w:p>
    <w:p w14:paraId="2FF6BB35" w14:textId="77777777" w:rsidR="000519A9" w:rsidRDefault="000519A9" w:rsidP="001E489F"/>
    <w:p w14:paraId="0371DC6E" w14:textId="7862E6A0" w:rsidR="000519A9" w:rsidRDefault="000519A9" w:rsidP="000519A9">
      <w:r>
        <w:t>This study also aims at fulfilling the operational requirement from SA1 on allowing a UE to roam onto e.g. two VPLMNs at the same time for different network slices, which remined unfulfilled in rel-18. See the requirement here below</w:t>
      </w:r>
    </w:p>
    <w:p w14:paraId="5E824ABB" w14:textId="4779C7B1" w:rsidR="000519A9" w:rsidRDefault="000519A9" w:rsidP="001E489F"/>
    <w:tbl>
      <w:tblPr>
        <w:tblStyle w:val="TableGrid"/>
        <w:tblW w:w="0" w:type="auto"/>
        <w:tblLook w:val="04A0" w:firstRow="1" w:lastRow="0" w:firstColumn="1" w:lastColumn="0" w:noHBand="0" w:noVBand="1"/>
      </w:tblPr>
      <w:tblGrid>
        <w:gridCol w:w="9628"/>
      </w:tblGrid>
      <w:tr w:rsidR="000519A9" w14:paraId="4496F1DD" w14:textId="77777777" w:rsidTr="000519A9">
        <w:tc>
          <w:tcPr>
            <w:tcW w:w="9628" w:type="dxa"/>
          </w:tcPr>
          <w:p w14:paraId="6AC25549" w14:textId="77777777" w:rsidR="000519A9" w:rsidRDefault="000519A9" w:rsidP="000519A9">
            <w:r>
              <w:t>Quote from TS 22.261</w:t>
            </w:r>
          </w:p>
          <w:p w14:paraId="330AA355" w14:textId="77777777" w:rsidR="000519A9" w:rsidRDefault="000519A9" w:rsidP="000519A9"/>
          <w:p w14:paraId="6BCE5A22" w14:textId="3C4EB88C" w:rsidR="000519A9" w:rsidRDefault="000519A9" w:rsidP="000519A9">
            <w:pPr>
              <w:rPr>
                <w:lang w:eastAsia="en-GB"/>
              </w:rPr>
            </w:pPr>
            <w:r>
              <w:t>"</w:t>
            </w:r>
            <w:r w:rsidRPr="000519A9">
              <w:t xml:space="preserve"> </w:t>
            </w:r>
            <w:r>
              <w:t xml:space="preserve">For UEs that </w:t>
            </w:r>
            <w:proofErr w:type="gramStart"/>
            <w:r>
              <w:t>have the ability to</w:t>
            </w:r>
            <w:proofErr w:type="gramEnd"/>
            <w:r>
              <w:t xml:space="preserve"> obtain service from more than one VPLMN simultaneously, the following requirements apply:</w:t>
            </w:r>
          </w:p>
          <w:p w14:paraId="6664A90F" w14:textId="77777777" w:rsidR="000519A9" w:rsidRDefault="000519A9" w:rsidP="000519A9">
            <w:r>
              <w:t>-</w:t>
            </w:r>
            <w:r>
              <w:tab/>
              <w:t xml:space="preserve">When a roaming UE with a single PLMN subscription requires simultaneous access to multiple network slices and the network slices are not available in a single VPLMN, the 5G system shall enable the UE to: </w:t>
            </w:r>
          </w:p>
          <w:p w14:paraId="3EB69511" w14:textId="77777777" w:rsidR="000519A9" w:rsidRDefault="000519A9" w:rsidP="000519A9">
            <w:r>
              <w:t>-</w:t>
            </w:r>
            <w:r>
              <w:tab/>
              <w:t>be registered to more than one VPLMN simultaneously; and</w:t>
            </w:r>
          </w:p>
          <w:p w14:paraId="7D81873C" w14:textId="77777777" w:rsidR="000519A9" w:rsidRDefault="000519A9" w:rsidP="000519A9">
            <w:r>
              <w:t>-</w:t>
            </w:r>
            <w:r>
              <w:tab/>
              <w:t xml:space="preserve">use network slices from more than one VPLMN simultaneously </w:t>
            </w:r>
          </w:p>
          <w:p w14:paraId="6D2E15BC" w14:textId="77777777" w:rsidR="000519A9" w:rsidRDefault="000519A9" w:rsidP="000519A9">
            <w:r>
              <w:t>-</w:t>
            </w:r>
            <w:r>
              <w:tab/>
              <w:t xml:space="preserve">The HPLMN shall be able to authorise a roaming UE with a single PLMN subscription to be registered to more than one VPLMN simultaneously </w:t>
            </w:r>
            <w:proofErr w:type="gramStart"/>
            <w:r>
              <w:t>in order to</w:t>
            </w:r>
            <w:proofErr w:type="gramEnd"/>
            <w:r>
              <w:t xml:space="preserve"> access network slices of those VPLMNs.</w:t>
            </w:r>
          </w:p>
          <w:p w14:paraId="1C04C0C4" w14:textId="77777777" w:rsidR="000519A9" w:rsidRDefault="000519A9" w:rsidP="000519A9">
            <w:r>
              <w:t>-</w:t>
            </w:r>
            <w:r>
              <w:tab/>
              <w:t xml:space="preserve">The HPLMN shall be able to provide a UE with permission and prioritisation information of the VPLMNs the UE is authorised to register to </w:t>
            </w:r>
            <w:proofErr w:type="gramStart"/>
            <w:r>
              <w:t>in order to</w:t>
            </w:r>
            <w:proofErr w:type="gramEnd"/>
            <w:r>
              <w:t xml:space="preserve"> use specific network slices.</w:t>
            </w:r>
          </w:p>
          <w:p w14:paraId="7D63CF3B" w14:textId="3A28D0DE" w:rsidR="000519A9" w:rsidRDefault="000519A9" w:rsidP="000519A9">
            <w:pPr>
              <w:pStyle w:val="NO"/>
            </w:pPr>
            <w:r>
              <w:t xml:space="preserve">NOTE 2: </w:t>
            </w:r>
            <w:r>
              <w:tab/>
              <w:t>The above requirements assume certain UE capabilities, e.g. the ability to be connected to more than one PLMN simultaneously."</w:t>
            </w:r>
          </w:p>
          <w:p w14:paraId="49D67D6F" w14:textId="77777777" w:rsidR="000519A9" w:rsidRDefault="000519A9" w:rsidP="001E489F"/>
        </w:tc>
      </w:tr>
    </w:tbl>
    <w:p w14:paraId="25EEB063" w14:textId="77777777" w:rsidR="000519A9" w:rsidRPr="0017306D" w:rsidRDefault="000519A9" w:rsidP="001E489F"/>
    <w:p w14:paraId="4EF24F1B" w14:textId="208427A4" w:rsidR="71FC7A2F" w:rsidRDefault="71FC7A2F" w:rsidP="71FC7A2F"/>
    <w:p w14:paraId="2BBEC5B8" w14:textId="6203FDCE" w:rsidR="000519A9" w:rsidRDefault="005B39C9" w:rsidP="71FC7A2F">
      <w:r>
        <w:t>Lastly, the NG-RAN today can provide indication of what network slices are supported in which TA but there is no open mechanism by which the NG-RAN can indicate the topology of the TAs in the PLMN. This is also now compounded by the need to specify area of availability at cell level and the need to support R</w:t>
      </w:r>
      <w:r w:rsidR="00D03A57">
        <w:t>A</w:t>
      </w:r>
      <w:r>
        <w:t xml:space="preserve">s that are not uniformly </w:t>
      </w:r>
      <w:r>
        <w:lastRenderedPageBreak/>
        <w:t>supporting a network slice. In short Vendor specific OAM mechanisms seem to be required and this may operationally represent a challenge.</w:t>
      </w:r>
    </w:p>
    <w:p w14:paraId="229C8552" w14:textId="3B98A04C" w:rsidR="000519A9" w:rsidRDefault="000519A9" w:rsidP="71FC7A2F"/>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47E63252" w:rsidR="00CE20C9" w:rsidRDefault="00CE20C9" w:rsidP="00CE20C9">
      <w:pPr>
        <w:pStyle w:val="Guidance"/>
        <w:rPr>
          <w:i w:val="0"/>
          <w:iCs/>
        </w:rPr>
      </w:pPr>
      <w:r w:rsidRPr="0017306D">
        <w:rPr>
          <w:i w:val="0"/>
          <w:iCs/>
        </w:rPr>
        <w:t>The following aspects will be studied</w:t>
      </w:r>
      <w:r w:rsidR="00894551">
        <w:rPr>
          <w:i w:val="0"/>
          <w:iCs/>
        </w:rPr>
        <w:t xml:space="preserve"> to potentially enhance the 5GS to achieve </w:t>
      </w:r>
      <w:r w:rsidR="00022044">
        <w:rPr>
          <w:i w:val="0"/>
          <w:iCs/>
        </w:rPr>
        <w:t>Network slicing operational improvements:</w:t>
      </w:r>
    </w:p>
    <w:p w14:paraId="13A788C6" w14:textId="077CBF96" w:rsidR="009E2DEA" w:rsidRDefault="000519A9" w:rsidP="52DC6270">
      <w:pPr>
        <w:pStyle w:val="Guidance"/>
        <w:numPr>
          <w:ilvl w:val="0"/>
          <w:numId w:val="9"/>
        </w:numPr>
        <w:rPr>
          <w:i w:val="0"/>
        </w:rPr>
      </w:pPr>
      <w:r>
        <w:rPr>
          <w:i w:val="0"/>
        </w:rPr>
        <w:t>Study whether and how to support of NSSA in EPS</w:t>
      </w:r>
    </w:p>
    <w:p w14:paraId="2D28CE69" w14:textId="2777FF7C" w:rsidR="000519A9" w:rsidRDefault="000519A9" w:rsidP="000519A9">
      <w:pPr>
        <w:pStyle w:val="Guidance"/>
        <w:numPr>
          <w:ilvl w:val="0"/>
          <w:numId w:val="9"/>
        </w:numPr>
        <w:rPr>
          <w:i w:val="0"/>
        </w:rPr>
      </w:pPr>
      <w:r>
        <w:rPr>
          <w:i w:val="0"/>
        </w:rPr>
        <w:t>Study whether and how to support of NSSRG constraints in EPS</w:t>
      </w:r>
    </w:p>
    <w:p w14:paraId="3316DB8A" w14:textId="7B787ACF" w:rsidR="38286B89" w:rsidRDefault="000519A9" w:rsidP="52DC6270">
      <w:pPr>
        <w:pStyle w:val="Guidance"/>
        <w:numPr>
          <w:ilvl w:val="0"/>
          <w:numId w:val="9"/>
        </w:numPr>
        <w:rPr>
          <w:i w:val="0"/>
          <w:color w:val="000000" w:themeColor="text1"/>
        </w:rPr>
      </w:pPr>
      <w:r>
        <w:rPr>
          <w:i w:val="0"/>
          <w:color w:val="000000" w:themeColor="text1"/>
        </w:rPr>
        <w:t>Study whether and how to support of per UE network slice priorities.</w:t>
      </w:r>
    </w:p>
    <w:p w14:paraId="0623051D" w14:textId="3D650745" w:rsidR="009E2DEA" w:rsidRDefault="000519A9" w:rsidP="52DC6270">
      <w:pPr>
        <w:pStyle w:val="Guidance"/>
        <w:numPr>
          <w:ilvl w:val="0"/>
          <w:numId w:val="9"/>
        </w:numPr>
        <w:rPr>
          <w:i w:val="0"/>
        </w:rPr>
      </w:pPr>
      <w:r>
        <w:rPr>
          <w:i w:val="0"/>
        </w:rPr>
        <w:t>Study whether and how to allow simultaneous roaming in two VPLMNs</w:t>
      </w:r>
    </w:p>
    <w:p w14:paraId="67D4C45F" w14:textId="4035CF88" w:rsidR="005B39C9" w:rsidRDefault="005B39C9" w:rsidP="52DC6270">
      <w:pPr>
        <w:pStyle w:val="Guidance"/>
        <w:numPr>
          <w:ilvl w:val="0"/>
          <w:numId w:val="9"/>
        </w:numPr>
        <w:rPr>
          <w:i w:val="0"/>
        </w:rPr>
      </w:pPr>
      <w:r>
        <w:rPr>
          <w:i w:val="0"/>
        </w:rPr>
        <w:t>Study whether and ho</w:t>
      </w:r>
      <w:r w:rsidR="00F673C2">
        <w:rPr>
          <w:i w:val="0"/>
        </w:rPr>
        <w:t>w</w:t>
      </w:r>
      <w:r>
        <w:rPr>
          <w:i w:val="0"/>
        </w:rPr>
        <w:t xml:space="preserve"> to support open mechanisms to indicate TA and cell level topology to the AMF, including availability of network slices at cell level.</w:t>
      </w:r>
    </w:p>
    <w:p w14:paraId="014E3919" w14:textId="77777777" w:rsidR="00944768" w:rsidRPr="0017306D" w:rsidRDefault="00944768" w:rsidP="00944768">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43032F9F" w14:textId="77777777" w:rsidTr="73F5F824">
        <w:tc>
          <w:tcPr>
            <w:tcW w:w="1151" w:type="dxa"/>
            <w:shd w:val="clear" w:color="auto" w:fill="auto"/>
          </w:tcPr>
          <w:p w14:paraId="33CD7823" w14:textId="414452E4" w:rsidR="00944768" w:rsidRPr="0017306D" w:rsidRDefault="00944768" w:rsidP="0070453C">
            <w:r w:rsidRPr="0017306D">
              <w:t>WT#1</w:t>
            </w:r>
          </w:p>
        </w:tc>
        <w:tc>
          <w:tcPr>
            <w:tcW w:w="1428" w:type="dxa"/>
            <w:shd w:val="clear" w:color="auto" w:fill="auto"/>
          </w:tcPr>
          <w:p w14:paraId="6C86B712" w14:textId="1E1FF95F" w:rsidR="00944768" w:rsidRPr="0017306D" w:rsidRDefault="00944768" w:rsidP="0070453C"/>
        </w:tc>
        <w:tc>
          <w:tcPr>
            <w:tcW w:w="1605" w:type="dxa"/>
          </w:tcPr>
          <w:p w14:paraId="072A1E03" w14:textId="4D01EDAC" w:rsidR="00944768" w:rsidRPr="0017306D" w:rsidRDefault="00944768" w:rsidP="0070453C"/>
        </w:tc>
        <w:tc>
          <w:tcPr>
            <w:tcW w:w="1605" w:type="dxa"/>
          </w:tcPr>
          <w:p w14:paraId="75CDFEED" w14:textId="5DE89CEC" w:rsidR="00944768" w:rsidRPr="0017306D" w:rsidRDefault="000519A9" w:rsidP="0070453C">
            <w:r>
              <w:t>NO</w:t>
            </w:r>
          </w:p>
        </w:tc>
        <w:tc>
          <w:tcPr>
            <w:tcW w:w="2447" w:type="dxa"/>
          </w:tcPr>
          <w:p w14:paraId="7AB9BFE2" w14:textId="294A5187" w:rsidR="00944768" w:rsidRPr="0017306D" w:rsidRDefault="1D4A1397" w:rsidP="0070453C">
            <w:r>
              <w:t>SC</w:t>
            </w:r>
          </w:p>
        </w:tc>
      </w:tr>
      <w:tr w:rsidR="00944768" w:rsidRPr="0017306D" w14:paraId="37DDF19D" w14:textId="77777777" w:rsidTr="73F5F824">
        <w:tc>
          <w:tcPr>
            <w:tcW w:w="1151" w:type="dxa"/>
            <w:shd w:val="clear" w:color="auto" w:fill="auto"/>
          </w:tcPr>
          <w:p w14:paraId="6C46BD9A" w14:textId="52BF2AC4" w:rsidR="00944768" w:rsidRPr="0017306D" w:rsidRDefault="00944768" w:rsidP="0070453C">
            <w:r w:rsidRPr="0017306D">
              <w:t>WT#2</w:t>
            </w:r>
          </w:p>
        </w:tc>
        <w:tc>
          <w:tcPr>
            <w:tcW w:w="1428" w:type="dxa"/>
            <w:shd w:val="clear" w:color="auto" w:fill="auto"/>
          </w:tcPr>
          <w:p w14:paraId="70E4AACA" w14:textId="0401DF3D" w:rsidR="00944768" w:rsidRPr="0017306D" w:rsidDel="003C6045" w:rsidRDefault="00944768" w:rsidP="0070453C"/>
        </w:tc>
        <w:tc>
          <w:tcPr>
            <w:tcW w:w="1605" w:type="dxa"/>
          </w:tcPr>
          <w:p w14:paraId="0F78EC51" w14:textId="4E5989D7" w:rsidR="00944768" w:rsidRPr="0017306D" w:rsidDel="003C6045" w:rsidRDefault="00944768" w:rsidP="0070453C"/>
        </w:tc>
        <w:tc>
          <w:tcPr>
            <w:tcW w:w="1605" w:type="dxa"/>
          </w:tcPr>
          <w:p w14:paraId="2D0E8651" w14:textId="522C0114" w:rsidR="00944768" w:rsidRPr="0017306D" w:rsidDel="00D13FB6" w:rsidRDefault="000519A9" w:rsidP="0070453C">
            <w:r>
              <w:t>NO</w:t>
            </w:r>
          </w:p>
        </w:tc>
        <w:tc>
          <w:tcPr>
            <w:tcW w:w="2447" w:type="dxa"/>
          </w:tcPr>
          <w:p w14:paraId="21438F52" w14:textId="2EB2A45F" w:rsidR="00944768" w:rsidRPr="0017306D" w:rsidRDefault="43C0291A" w:rsidP="0070453C">
            <w:r>
              <w:t>SC</w:t>
            </w:r>
          </w:p>
        </w:tc>
      </w:tr>
      <w:tr w:rsidR="00944768" w:rsidRPr="0017306D" w14:paraId="1E8041AB" w14:textId="77777777" w:rsidTr="73F5F824">
        <w:tc>
          <w:tcPr>
            <w:tcW w:w="1151" w:type="dxa"/>
            <w:shd w:val="clear" w:color="auto" w:fill="auto"/>
          </w:tcPr>
          <w:p w14:paraId="588AF00C" w14:textId="309B8826" w:rsidR="00944768" w:rsidRPr="0017306D" w:rsidRDefault="00944768" w:rsidP="0070453C">
            <w:r w:rsidRPr="0017306D">
              <w:t>WT#</w:t>
            </w:r>
            <w:r w:rsidR="00B57573" w:rsidRPr="0017306D">
              <w:t>3</w:t>
            </w:r>
          </w:p>
        </w:tc>
        <w:tc>
          <w:tcPr>
            <w:tcW w:w="1428" w:type="dxa"/>
            <w:shd w:val="clear" w:color="auto" w:fill="auto"/>
          </w:tcPr>
          <w:p w14:paraId="6527D84B" w14:textId="1B5FE9DD" w:rsidR="00944768" w:rsidRPr="0017306D" w:rsidRDefault="00944768" w:rsidP="0070453C"/>
        </w:tc>
        <w:tc>
          <w:tcPr>
            <w:tcW w:w="1605" w:type="dxa"/>
          </w:tcPr>
          <w:p w14:paraId="44A1B094" w14:textId="13107AF0" w:rsidR="00944768" w:rsidRPr="0017306D" w:rsidRDefault="00944768" w:rsidP="0070453C"/>
        </w:tc>
        <w:tc>
          <w:tcPr>
            <w:tcW w:w="1605" w:type="dxa"/>
          </w:tcPr>
          <w:p w14:paraId="09FFF6DC" w14:textId="33CDBE24" w:rsidR="00944768" w:rsidRPr="0017306D" w:rsidRDefault="00380D6B" w:rsidP="0070453C">
            <w:r>
              <w:t>YES</w:t>
            </w:r>
          </w:p>
        </w:tc>
        <w:tc>
          <w:tcPr>
            <w:tcW w:w="2447" w:type="dxa"/>
          </w:tcPr>
          <w:p w14:paraId="3BAE0846" w14:textId="28ABA4F2" w:rsidR="00944768" w:rsidRPr="0017306D" w:rsidRDefault="4F9E7C6F" w:rsidP="0070453C">
            <w:r>
              <w:t>SC</w:t>
            </w:r>
          </w:p>
        </w:tc>
      </w:tr>
      <w:tr w:rsidR="71FC7A2F" w14:paraId="3186631D" w14:textId="77777777" w:rsidTr="73F5F824">
        <w:trPr>
          <w:trHeight w:val="300"/>
        </w:trPr>
        <w:tc>
          <w:tcPr>
            <w:tcW w:w="1151" w:type="dxa"/>
            <w:shd w:val="clear" w:color="auto" w:fill="auto"/>
          </w:tcPr>
          <w:p w14:paraId="082D258A" w14:textId="726659BA" w:rsidR="24D40D7C" w:rsidRDefault="24D40D7C" w:rsidP="71FC7A2F">
            <w:r>
              <w:t>WT</w:t>
            </w:r>
            <w:r w:rsidR="005B39C9">
              <w:t>#4</w:t>
            </w:r>
          </w:p>
        </w:tc>
        <w:tc>
          <w:tcPr>
            <w:tcW w:w="1428" w:type="dxa"/>
            <w:shd w:val="clear" w:color="auto" w:fill="auto"/>
          </w:tcPr>
          <w:p w14:paraId="5D6FB466" w14:textId="15C079E0" w:rsidR="71FC7A2F" w:rsidRDefault="71FC7A2F" w:rsidP="71FC7A2F"/>
        </w:tc>
        <w:tc>
          <w:tcPr>
            <w:tcW w:w="1605" w:type="dxa"/>
          </w:tcPr>
          <w:p w14:paraId="5E31A7C6" w14:textId="36405761" w:rsidR="71FC7A2F" w:rsidRDefault="71FC7A2F" w:rsidP="71FC7A2F"/>
        </w:tc>
        <w:tc>
          <w:tcPr>
            <w:tcW w:w="1605" w:type="dxa"/>
          </w:tcPr>
          <w:p w14:paraId="31312131" w14:textId="29E51D21" w:rsidR="24D40D7C" w:rsidRDefault="24D40D7C" w:rsidP="71FC7A2F">
            <w:r>
              <w:t>Maybe</w:t>
            </w:r>
          </w:p>
        </w:tc>
        <w:tc>
          <w:tcPr>
            <w:tcW w:w="2447" w:type="dxa"/>
          </w:tcPr>
          <w:p w14:paraId="7AC30EA6" w14:textId="7B832E50" w:rsidR="0B9B5F9A" w:rsidRDefault="00380D6B" w:rsidP="71FC7A2F">
            <w:r>
              <w:t>SC</w:t>
            </w:r>
          </w:p>
        </w:tc>
      </w:tr>
      <w:tr w:rsidR="005B39C9" w14:paraId="4DB684B9" w14:textId="77777777" w:rsidTr="73F5F824">
        <w:trPr>
          <w:trHeight w:val="300"/>
        </w:trPr>
        <w:tc>
          <w:tcPr>
            <w:tcW w:w="1151" w:type="dxa"/>
            <w:shd w:val="clear" w:color="auto" w:fill="auto"/>
          </w:tcPr>
          <w:p w14:paraId="4F7C1016" w14:textId="60FEA128" w:rsidR="005B39C9" w:rsidRDefault="005B39C9" w:rsidP="71FC7A2F">
            <w:r>
              <w:t>WT#5</w:t>
            </w:r>
          </w:p>
        </w:tc>
        <w:tc>
          <w:tcPr>
            <w:tcW w:w="1428" w:type="dxa"/>
            <w:shd w:val="clear" w:color="auto" w:fill="auto"/>
          </w:tcPr>
          <w:p w14:paraId="658206EA" w14:textId="77777777" w:rsidR="005B39C9" w:rsidRDefault="005B39C9" w:rsidP="71FC7A2F"/>
        </w:tc>
        <w:tc>
          <w:tcPr>
            <w:tcW w:w="1605" w:type="dxa"/>
          </w:tcPr>
          <w:p w14:paraId="48502090" w14:textId="77777777" w:rsidR="005B39C9" w:rsidRDefault="005B39C9" w:rsidP="71FC7A2F"/>
        </w:tc>
        <w:tc>
          <w:tcPr>
            <w:tcW w:w="1605" w:type="dxa"/>
          </w:tcPr>
          <w:p w14:paraId="44FE212F" w14:textId="6DAC87CB" w:rsidR="005B39C9" w:rsidRDefault="005B39C9" w:rsidP="71FC7A2F">
            <w:r>
              <w:t>Maybe</w:t>
            </w:r>
          </w:p>
        </w:tc>
        <w:tc>
          <w:tcPr>
            <w:tcW w:w="2447" w:type="dxa"/>
          </w:tcPr>
          <w:p w14:paraId="644BDEFD" w14:textId="1C626EFF" w:rsidR="005B39C9" w:rsidRDefault="005B39C9" w:rsidP="71FC7A2F">
            <w:r>
              <w:t>SC</w:t>
            </w:r>
          </w:p>
        </w:tc>
      </w:tr>
    </w:tbl>
    <w:p w14:paraId="3964079A" w14:textId="77777777" w:rsidR="00944768" w:rsidRPr="0017306D" w:rsidRDefault="00944768" w:rsidP="00944768"/>
    <w:p w14:paraId="4D84678D" w14:textId="1A96C574" w:rsidR="00944768" w:rsidRPr="0017306D" w:rsidRDefault="00944768" w:rsidP="00944768">
      <w:r w:rsidRPr="0017306D">
        <w:t xml:space="preserve">Total TU estimates for the study phase: </w:t>
      </w:r>
    </w:p>
    <w:p w14:paraId="6B85666F" w14:textId="2521A9C4" w:rsidR="00944768" w:rsidRPr="0017306D" w:rsidRDefault="00944768" w:rsidP="00944768">
      <w:r w:rsidRPr="0017306D">
        <w:t xml:space="preserve">Total TU estimates for the normative phase: </w:t>
      </w:r>
    </w:p>
    <w:p w14:paraId="77B7A4D6" w14:textId="177A87A4" w:rsidR="00944768" w:rsidRPr="0017306D" w:rsidRDefault="00944768" w:rsidP="00944768">
      <w:r w:rsidRPr="0017306D">
        <w:t xml:space="preserve">Total TU estimates: </w:t>
      </w:r>
    </w:p>
    <w:p w14:paraId="19E85694" w14:textId="77777777" w:rsidR="00944768" w:rsidRPr="0017306D" w:rsidRDefault="00944768" w:rsidP="001E489F"/>
    <w:p w14:paraId="409CA454" w14:textId="3808D418"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7B45FDE5" w:rsidR="00572097" w:rsidRPr="0017306D" w:rsidRDefault="00572097" w:rsidP="00572097">
            <w:pPr>
              <w:pStyle w:val="Guidance"/>
              <w:spacing w:after="0"/>
              <w:rPr>
                <w:i w:val="0"/>
                <w:iCs/>
              </w:rPr>
            </w:pPr>
            <w:r w:rsidRPr="0017306D">
              <w:rPr>
                <w:i w:val="0"/>
                <w:iCs/>
              </w:rPr>
              <w:t xml:space="preserve">Study on </w:t>
            </w:r>
            <w:r w:rsidR="00380D6B">
              <w:rPr>
                <w:i w:val="0"/>
                <w:iCs/>
              </w:rPr>
              <w:t>Operational Improvements of network slicing</w:t>
            </w:r>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17306D" w:rsidRDefault="00572097" w:rsidP="00572097">
            <w:pPr>
              <w:pStyle w:val="TAL"/>
            </w:pPr>
            <w:r>
              <w:t>SA#</w:t>
            </w:r>
            <w:r w:rsidR="007B6927">
              <w:t xml:space="preserve">104 </w:t>
            </w:r>
          </w:p>
          <w:p w14:paraId="10697D35" w14:textId="587EA49E" w:rsidR="00572097" w:rsidRPr="0017306D" w:rsidRDefault="007B6927" w:rsidP="00572097">
            <w:pPr>
              <w:pStyle w:val="TAL"/>
            </w:pPr>
            <w:r>
              <w:t>(June 2024)</w:t>
            </w:r>
          </w:p>
          <w:p w14:paraId="3CC87817" w14:textId="3FBB52EF" w:rsidR="00572097" w:rsidRPr="0017306D" w:rsidRDefault="00572097" w:rsidP="00572097">
            <w:pPr>
              <w:pStyle w:val="Guidance"/>
              <w:spacing w:after="0"/>
              <w:rPr>
                <w:i w:val="0"/>
                <w:iCs/>
              </w:rPr>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320A375A"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CFA3429"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72BF" w14:textId="77777777" w:rsidR="00D521A9" w:rsidRDefault="00D521A9">
      <w:r>
        <w:separator/>
      </w:r>
    </w:p>
  </w:endnote>
  <w:endnote w:type="continuationSeparator" w:id="0">
    <w:p w14:paraId="7AD41283" w14:textId="77777777" w:rsidR="00D521A9" w:rsidRDefault="00D5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00D05" w14:textId="77777777" w:rsidR="00D521A9" w:rsidRDefault="00D521A9">
      <w:r>
        <w:separator/>
      </w:r>
    </w:p>
  </w:footnote>
  <w:footnote w:type="continuationSeparator" w:id="0">
    <w:p w14:paraId="0E604B3D" w14:textId="77777777" w:rsidR="00D521A9" w:rsidRDefault="00D52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2044"/>
    <w:rsid w:val="0003016C"/>
    <w:rsid w:val="00030CD4"/>
    <w:rsid w:val="000344A1"/>
    <w:rsid w:val="00042051"/>
    <w:rsid w:val="00046686"/>
    <w:rsid w:val="00046FDD"/>
    <w:rsid w:val="000475F1"/>
    <w:rsid w:val="00050925"/>
    <w:rsid w:val="000519A9"/>
    <w:rsid w:val="00054884"/>
    <w:rsid w:val="0005594E"/>
    <w:rsid w:val="0005649D"/>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D0B09"/>
    <w:rsid w:val="001D721A"/>
    <w:rsid w:val="001E489F"/>
    <w:rsid w:val="001E6729"/>
    <w:rsid w:val="001F7653"/>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80D6B"/>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015"/>
    <w:rsid w:val="004246F2"/>
    <w:rsid w:val="00432048"/>
    <w:rsid w:val="00442C65"/>
    <w:rsid w:val="00451122"/>
    <w:rsid w:val="004518DB"/>
    <w:rsid w:val="004562FC"/>
    <w:rsid w:val="0046281D"/>
    <w:rsid w:val="00477EBC"/>
    <w:rsid w:val="00482246"/>
    <w:rsid w:val="00484421"/>
    <w:rsid w:val="00491391"/>
    <w:rsid w:val="004A01BD"/>
    <w:rsid w:val="004A0A73"/>
    <w:rsid w:val="004A180A"/>
    <w:rsid w:val="004A661C"/>
    <w:rsid w:val="004C4C9B"/>
    <w:rsid w:val="004D2FA0"/>
    <w:rsid w:val="004E1010"/>
    <w:rsid w:val="004F3302"/>
    <w:rsid w:val="004F4172"/>
    <w:rsid w:val="0050202A"/>
    <w:rsid w:val="00507903"/>
    <w:rsid w:val="00510F09"/>
    <w:rsid w:val="0052032E"/>
    <w:rsid w:val="00521896"/>
    <w:rsid w:val="00522A80"/>
    <w:rsid w:val="00535A39"/>
    <w:rsid w:val="00544D8F"/>
    <w:rsid w:val="00553BDE"/>
    <w:rsid w:val="00556F13"/>
    <w:rsid w:val="00562495"/>
    <w:rsid w:val="00572097"/>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2199"/>
    <w:rsid w:val="007B5456"/>
    <w:rsid w:val="007B5F65"/>
    <w:rsid w:val="007B6927"/>
    <w:rsid w:val="007C767B"/>
    <w:rsid w:val="007D3C7C"/>
    <w:rsid w:val="007D687A"/>
    <w:rsid w:val="007E1BA0"/>
    <w:rsid w:val="007F2297"/>
    <w:rsid w:val="007F55EC"/>
    <w:rsid w:val="007F6574"/>
    <w:rsid w:val="00825642"/>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918CD"/>
    <w:rsid w:val="00894551"/>
    <w:rsid w:val="00897C84"/>
    <w:rsid w:val="008A06BE"/>
    <w:rsid w:val="008A56FD"/>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5A90"/>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F35"/>
    <w:rsid w:val="00AD13B9"/>
    <w:rsid w:val="00AD275B"/>
    <w:rsid w:val="00AD324E"/>
    <w:rsid w:val="00AD5B51"/>
    <w:rsid w:val="00AD7B78"/>
    <w:rsid w:val="00AF4118"/>
    <w:rsid w:val="00AF783F"/>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586A"/>
    <w:rsid w:val="00CA2B4F"/>
    <w:rsid w:val="00CA4EB3"/>
    <w:rsid w:val="00CA5DB0"/>
    <w:rsid w:val="00CC084E"/>
    <w:rsid w:val="00CC58ED"/>
    <w:rsid w:val="00CD075D"/>
    <w:rsid w:val="00CE20C9"/>
    <w:rsid w:val="00D0135E"/>
    <w:rsid w:val="00D03A57"/>
    <w:rsid w:val="00D145EC"/>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243"/>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041"/>
    <w:rsid w:val="00F64378"/>
    <w:rsid w:val="00F673C2"/>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Normal"/>
    <w:link w:val="NOChar"/>
    <w:qFormat/>
    <w:rsid w:val="000519A9"/>
    <w:pPr>
      <w:keepLines/>
      <w:overflowPunct w:val="0"/>
      <w:autoSpaceDE w:val="0"/>
      <w:autoSpaceDN w:val="0"/>
      <w:adjustRightInd w:val="0"/>
      <w:spacing w:after="180"/>
      <w:ind w:left="1135" w:hanging="851"/>
    </w:pPr>
    <w:rPr>
      <w:lang w:eastAsia="en-GB"/>
    </w:rPr>
  </w:style>
  <w:style w:type="table" w:styleId="TableGrid">
    <w:name w:val="Table Grid"/>
    <w:basedOn w:val="TableNormal"/>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4.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5.xml><?xml version="1.0" encoding="utf-8"?>
<ds:datastoreItem xmlns:ds="http://schemas.openxmlformats.org/officeDocument/2006/customXml" ds:itemID="{C3C8CD89-946D-4DD4-B1F4-7DE606957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1096</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14</cp:revision>
  <cp:lastPrinted>2001-04-23T09:30:00Z</cp:lastPrinted>
  <dcterms:created xsi:type="dcterms:W3CDTF">2023-04-25T14:12:00Z</dcterms:created>
  <dcterms:modified xsi:type="dcterms:W3CDTF">2023-05-12T08:01:00Z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